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50" w:rsidRDefault="00DF1148">
      <w:r>
        <w:rPr>
          <w:rFonts w:cs="Arial"/>
          <w:b/>
          <w:noProof/>
          <w:color w:val="538135" w:themeColor="accent6" w:themeShade="BF"/>
          <w:sz w:val="20"/>
          <w:lang w:eastAsia="fr-FR"/>
        </w:rPr>
        <w:drawing>
          <wp:anchor distT="0" distB="0" distL="114300" distR="114300" simplePos="0" relativeHeight="251667456" behindDoc="1" locked="0" layoutInCell="1" allowOverlap="1">
            <wp:simplePos x="0" y="0"/>
            <wp:positionH relativeFrom="column">
              <wp:posOffset>5704205</wp:posOffset>
            </wp:positionH>
            <wp:positionV relativeFrom="paragraph">
              <wp:posOffset>-813435</wp:posOffset>
            </wp:positionV>
            <wp:extent cx="868680" cy="1365250"/>
            <wp:effectExtent l="0" t="0" r="7620" b="6350"/>
            <wp:wrapThrough wrapText="bothSides">
              <wp:wrapPolygon edited="0">
                <wp:start x="0" y="0"/>
                <wp:lineTo x="0" y="21399"/>
                <wp:lineTo x="21316" y="21399"/>
                <wp:lineTo x="2131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1365250"/>
                    </a:xfrm>
                    <a:prstGeom prst="rect">
                      <a:avLst/>
                    </a:prstGeom>
                  </pic:spPr>
                </pic:pic>
              </a:graphicData>
            </a:graphic>
            <wp14:sizeRelH relativeFrom="page">
              <wp14:pctWidth>0</wp14:pctWidth>
            </wp14:sizeRelH>
            <wp14:sizeRelV relativeFrom="page">
              <wp14:pctHeight>0</wp14:pctHeight>
            </wp14:sizeRelV>
          </wp:anchor>
        </w:drawing>
      </w:r>
    </w:p>
    <w:p w:rsidR="00815E50" w:rsidRDefault="00FE31A4">
      <w:r>
        <w:rPr>
          <w:noProof/>
          <w:lang w:eastAsia="fr-FR"/>
        </w:rPr>
        <mc:AlternateContent>
          <mc:Choice Requires="wps">
            <w:drawing>
              <wp:anchor distT="0" distB="0" distL="114300" distR="114300" simplePos="0" relativeHeight="251659264" behindDoc="0" locked="0" layoutInCell="1" allowOverlap="1" wp14:anchorId="12FB348F" wp14:editId="4A1C1037">
                <wp:simplePos x="0" y="0"/>
                <wp:positionH relativeFrom="margin">
                  <wp:align>center</wp:align>
                </wp:positionH>
                <wp:positionV relativeFrom="paragraph">
                  <wp:posOffset>232607</wp:posOffset>
                </wp:positionV>
                <wp:extent cx="6581775" cy="444917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581775" cy="4449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9D7" w:rsidRPr="005D46A9" w:rsidRDefault="00F829D7" w:rsidP="00FE31A4">
                            <w:pPr>
                              <w:jc w:val="center"/>
                              <w:rPr>
                                <w:b/>
                                <w:sz w:val="24"/>
                                <w:szCs w:val="24"/>
                              </w:rPr>
                            </w:pPr>
                            <w:r w:rsidRPr="005D46A9">
                              <w:rPr>
                                <w:b/>
                                <w:sz w:val="24"/>
                                <w:szCs w:val="24"/>
                              </w:rPr>
                              <w:t>L’Espace Info Energie</w:t>
                            </w:r>
                          </w:p>
                          <w:p w:rsidR="00F829D7" w:rsidRPr="005D46A9" w:rsidRDefault="00F829D7" w:rsidP="00F829D7">
                            <w:pPr>
                              <w:spacing w:after="0"/>
                              <w:ind w:firstLine="708"/>
                              <w:jc w:val="both"/>
                              <w:rPr>
                                <w:rFonts w:cs="Arial"/>
                              </w:rPr>
                            </w:pPr>
                            <w:r w:rsidRPr="005D46A9">
                              <w:rPr>
                                <w:rFonts w:cs="Arial"/>
                              </w:rPr>
                              <w:t xml:space="preserve">Porté par le Pays de Pontivy et le Pays du Centre Bretagne, l’Espace Info Energie est un service gratuit et neutre à destination des particuliers. </w:t>
                            </w:r>
                            <w:r w:rsidR="005D46A9" w:rsidRPr="005D46A9">
                              <w:rPr>
                                <w:rFonts w:cs="Arial"/>
                              </w:rPr>
                              <w:t>Il est financé par l’</w:t>
                            </w:r>
                            <w:proofErr w:type="spellStart"/>
                            <w:r w:rsidR="005D46A9" w:rsidRPr="005D46A9">
                              <w:rPr>
                                <w:rFonts w:cs="Arial"/>
                              </w:rPr>
                              <w:t>Ademe</w:t>
                            </w:r>
                            <w:proofErr w:type="spellEnd"/>
                            <w:r w:rsidR="005D46A9" w:rsidRPr="005D46A9">
                              <w:rPr>
                                <w:rFonts w:cs="Arial"/>
                              </w:rPr>
                              <w:t xml:space="preserve"> et la Région Bretagne.</w:t>
                            </w:r>
                          </w:p>
                          <w:p w:rsidR="00F829D7" w:rsidRPr="005D46A9" w:rsidRDefault="00F829D7" w:rsidP="00F829D7">
                            <w:pPr>
                              <w:spacing w:after="0"/>
                              <w:ind w:firstLine="708"/>
                              <w:jc w:val="both"/>
                              <w:rPr>
                                <w:rFonts w:cs="Arial"/>
                              </w:rPr>
                            </w:pPr>
                          </w:p>
                          <w:p w:rsidR="00F829D7" w:rsidRPr="005D46A9" w:rsidRDefault="00F829D7" w:rsidP="00F829D7">
                            <w:pPr>
                              <w:spacing w:after="0"/>
                              <w:ind w:firstLine="708"/>
                              <w:jc w:val="both"/>
                              <w:rPr>
                                <w:rFonts w:cs="Arial"/>
                              </w:rPr>
                            </w:pPr>
                            <w:r w:rsidRPr="005D46A9">
                              <w:rPr>
                                <w:rFonts w:cs="Arial"/>
                              </w:rPr>
                              <w:t xml:space="preserve">Les informations délivrées peuvent aller des gestes économes aux travaux d’isolation en passant par le choix des équipements (de la lampe au système de chauffage et d’eau chaude), sans oublier les énergies renouvelables (bois, solaire, éolien, etc…), et les aides financières existantes. </w:t>
                            </w:r>
                          </w:p>
                          <w:p w:rsidR="00F829D7" w:rsidRPr="005D46A9" w:rsidRDefault="00F829D7" w:rsidP="00F829D7">
                            <w:pPr>
                              <w:spacing w:after="0"/>
                              <w:ind w:firstLine="708"/>
                              <w:jc w:val="both"/>
                              <w:rPr>
                                <w:rFonts w:cs="Arial"/>
                              </w:rPr>
                            </w:pPr>
                          </w:p>
                          <w:p w:rsidR="00F829D7" w:rsidRPr="005D46A9" w:rsidRDefault="00F829D7" w:rsidP="00F829D7">
                            <w:pPr>
                              <w:spacing w:after="0"/>
                              <w:ind w:firstLine="708"/>
                              <w:jc w:val="both"/>
                              <w:rPr>
                                <w:rFonts w:cs="Arial"/>
                              </w:rPr>
                            </w:pPr>
                            <w:r w:rsidRPr="005D46A9">
                              <w:rPr>
                                <w:rFonts w:cs="Arial"/>
                              </w:rPr>
                              <w:t xml:space="preserve">Le conseiller du territoire répond aux questions des particuliers lors des permanences sur Pontivy tous les après-midi de 13H30 à 17H30 par téléphone au 0 805 203 205 (appel gratuit depuis un poste fixe), par mail : </w:t>
                            </w:r>
                            <w:hyperlink r:id="rId9" w:history="1">
                              <w:r w:rsidRPr="005D46A9">
                                <w:rPr>
                                  <w:rStyle w:val="Lienhypertexte"/>
                                  <w:rFonts w:cs="Arial"/>
                                </w:rPr>
                                <w:t>infoenergie@pays-pontivy.fr</w:t>
                              </w:r>
                            </w:hyperlink>
                            <w:r w:rsidR="006F6946" w:rsidRPr="006F6946">
                              <w:rPr>
                                <w:rStyle w:val="Lienhypertexte"/>
                                <w:rFonts w:cs="Arial"/>
                                <w:color w:val="000000" w:themeColor="text1"/>
                                <w:u w:val="none"/>
                              </w:rPr>
                              <w:t xml:space="preserve">, </w:t>
                            </w:r>
                            <w:r w:rsidRPr="006F6946">
                              <w:rPr>
                                <w:rStyle w:val="Lienhypertexte"/>
                                <w:rFonts w:cs="Arial"/>
                                <w:color w:val="000000" w:themeColor="text1"/>
                                <w:u w:val="none"/>
                              </w:rPr>
                              <w:t xml:space="preserve">ou sur rendez-vous </w:t>
                            </w:r>
                            <w:r w:rsidRPr="006F6946">
                              <w:rPr>
                                <w:rFonts w:cs="Arial"/>
                              </w:rPr>
                              <w:t xml:space="preserve">les </w:t>
                            </w:r>
                            <w:r w:rsidRPr="005D46A9">
                              <w:rPr>
                                <w:rFonts w:cs="Arial"/>
                              </w:rPr>
                              <w:t xml:space="preserve">semaines </w:t>
                            </w:r>
                            <w:r w:rsidR="006F6946">
                              <w:rPr>
                                <w:rFonts w:cs="Arial"/>
                              </w:rPr>
                              <w:t>im</w:t>
                            </w:r>
                            <w:r w:rsidRPr="005D46A9">
                              <w:rPr>
                                <w:rFonts w:cs="Arial"/>
                              </w:rPr>
                              <w:t xml:space="preserve">paires au </w:t>
                            </w:r>
                            <w:r w:rsidR="006F6946">
                              <w:rPr>
                                <w:rFonts w:cs="Arial"/>
                              </w:rPr>
                              <w:t>77 Boulevard de Penthièvre à Loudéac</w:t>
                            </w:r>
                            <w:r w:rsidRPr="005D46A9">
                              <w:rPr>
                                <w:rFonts w:cs="Arial"/>
                              </w:rPr>
                              <w:t>.</w:t>
                            </w:r>
                          </w:p>
                          <w:p w:rsidR="0027485B" w:rsidRPr="005D46A9" w:rsidRDefault="0027485B" w:rsidP="00F829D7">
                            <w:pPr>
                              <w:spacing w:after="0"/>
                              <w:ind w:firstLine="708"/>
                              <w:jc w:val="both"/>
                              <w:rPr>
                                <w:rFonts w:cs="Arial"/>
                              </w:rPr>
                            </w:pPr>
                          </w:p>
                          <w:p w:rsidR="00F829D7" w:rsidRPr="0027485B" w:rsidRDefault="005D46A9" w:rsidP="00F829D7">
                            <w:pPr>
                              <w:rPr>
                                <w:color w:val="000000" w:themeColor="text1"/>
                              </w:rPr>
                            </w:pPr>
                            <w:r w:rsidRPr="0027485B">
                              <w:rPr>
                                <w:color w:val="000000" w:themeColor="text1"/>
                              </w:rPr>
                              <w:t>Plusieurs organismes peuvent vous apporter des c</w:t>
                            </w:r>
                            <w:r w:rsidR="00F829D7" w:rsidRPr="0027485B">
                              <w:rPr>
                                <w:color w:val="000000" w:themeColor="text1"/>
                              </w:rPr>
                              <w:t>onseils gratuits et neutres :</w:t>
                            </w:r>
                          </w:p>
                          <w:p w:rsidR="00F829D7" w:rsidRPr="0027485B" w:rsidRDefault="00F829D7" w:rsidP="00F829D7">
                            <w:pPr>
                              <w:pStyle w:val="Paragraphedeliste"/>
                              <w:numPr>
                                <w:ilvl w:val="0"/>
                                <w:numId w:val="1"/>
                              </w:numPr>
                              <w:rPr>
                                <w:color w:val="000000" w:themeColor="text1"/>
                              </w:rPr>
                            </w:pPr>
                            <w:r w:rsidRPr="0027485B">
                              <w:rPr>
                                <w:color w:val="000000" w:themeColor="text1"/>
                              </w:rPr>
                              <w:t xml:space="preserve">Juridiques et financiers : ADIL </w:t>
                            </w:r>
                            <w:r w:rsidR="005D46A9" w:rsidRPr="0027485B">
                              <w:rPr>
                                <w:color w:val="000000" w:themeColor="text1"/>
                              </w:rPr>
                              <w:t>(Agence départementale d’information sur le logement)</w:t>
                            </w:r>
                          </w:p>
                          <w:p w:rsidR="00F829D7" w:rsidRPr="0027485B" w:rsidRDefault="00F829D7" w:rsidP="00F829D7">
                            <w:pPr>
                              <w:pStyle w:val="Paragraphedeliste"/>
                              <w:numPr>
                                <w:ilvl w:val="0"/>
                                <w:numId w:val="1"/>
                              </w:numPr>
                              <w:rPr>
                                <w:color w:val="000000" w:themeColor="text1"/>
                              </w:rPr>
                            </w:pPr>
                            <w:r w:rsidRPr="0027485B">
                              <w:rPr>
                                <w:color w:val="000000" w:themeColor="text1"/>
                              </w:rPr>
                              <w:t xml:space="preserve">Architecture et paysage : CAUE </w:t>
                            </w:r>
                            <w:r w:rsidR="005D46A9" w:rsidRPr="0027485B">
                              <w:rPr>
                                <w:color w:val="000000" w:themeColor="text1"/>
                              </w:rPr>
                              <w:t>(Conseil en aménagement, urbanisme et paysage)</w:t>
                            </w:r>
                          </w:p>
                          <w:p w:rsidR="00F829D7" w:rsidRPr="0027485B" w:rsidRDefault="00F829D7" w:rsidP="00F829D7">
                            <w:pPr>
                              <w:pStyle w:val="Paragraphedeliste"/>
                              <w:numPr>
                                <w:ilvl w:val="0"/>
                                <w:numId w:val="1"/>
                              </w:numPr>
                              <w:rPr>
                                <w:color w:val="000000" w:themeColor="text1"/>
                              </w:rPr>
                            </w:pPr>
                            <w:r w:rsidRPr="0027485B">
                              <w:rPr>
                                <w:color w:val="000000" w:themeColor="text1"/>
                              </w:rPr>
                              <w:t>Energie : Espace Info Energie</w:t>
                            </w:r>
                          </w:p>
                          <w:p w:rsidR="00F829D7" w:rsidRPr="00F829D7" w:rsidRDefault="00F829D7" w:rsidP="00F829D7">
                            <w:pPr>
                              <w:spacing w:after="0"/>
                              <w:ind w:firstLine="708"/>
                              <w:jc w:val="both"/>
                              <w:rPr>
                                <w:rFonts w:cs="Arial"/>
                                <w:sz w:val="24"/>
                                <w:szCs w:val="24"/>
                              </w:rPr>
                            </w:pPr>
                          </w:p>
                          <w:p w:rsidR="00F829D7" w:rsidRPr="00F829D7" w:rsidRDefault="00F829D7" w:rsidP="00F829D7">
                            <w:pPr>
                              <w:jc w:val="both"/>
                              <w:rPr>
                                <w:b/>
                                <w:sz w:val="24"/>
                                <w:szCs w:val="24"/>
                              </w:rPr>
                            </w:pPr>
                            <w:r w:rsidRPr="00F829D7">
                              <w:rPr>
                                <w:b/>
                                <w:sz w:val="24"/>
                                <w:szCs w:val="24"/>
                              </w:rPr>
                              <w:t xml:space="preserve"> </w:t>
                            </w:r>
                          </w:p>
                          <w:p w:rsidR="00F829D7" w:rsidRPr="00AF47B3" w:rsidRDefault="00F829D7" w:rsidP="00F829D7">
                            <w:pPr>
                              <w:jc w:val="both"/>
                              <w:rPr>
                                <w:rFonts w:ascii="Arial Narrow" w:hAnsi="Arial Narrow"/>
                                <w:b/>
                                <w:sz w:val="24"/>
                                <w:szCs w:val="24"/>
                              </w:rPr>
                            </w:pPr>
                            <w:r>
                              <w:rPr>
                                <w:rFonts w:ascii="Arial Narrow" w:hAnsi="Arial Narrow"/>
                                <w:b/>
                                <w:noProof/>
                                <w:sz w:val="24"/>
                                <w:szCs w:val="24"/>
                                <w:lang w:eastAsia="fr-FR"/>
                              </w:rPr>
                              <w:drawing>
                                <wp:inline distT="0" distB="0" distL="0" distR="0" wp14:anchorId="7BC56532" wp14:editId="5EC832A9">
                                  <wp:extent cx="1495425" cy="10572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ys.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425" cy="1057275"/>
                                          </a:xfrm>
                                          <a:prstGeom prst="rect">
                                            <a:avLst/>
                                          </a:prstGeom>
                                        </pic:spPr>
                                      </pic:pic>
                                    </a:graphicData>
                                  </a:graphic>
                                </wp:inline>
                              </w:drawing>
                            </w:r>
                          </w:p>
                          <w:p w:rsidR="00F829D7" w:rsidRDefault="00F829D7" w:rsidP="00F829D7">
                            <w:pPr>
                              <w:jc w:val="both"/>
                              <w:rPr>
                                <w:rFonts w:ascii="Arial Narrow" w:hAnsi="Arial Narrow"/>
                                <w:sz w:val="24"/>
                                <w:szCs w:val="24"/>
                              </w:rPr>
                            </w:pPr>
                            <w:r>
                              <w:rPr>
                                <w:noProof/>
                                <w:lang w:eastAsia="fr-FR"/>
                              </w:rPr>
                              <w:drawing>
                                <wp:inline distT="0" distB="0" distL="0" distR="0" wp14:anchorId="414C7535" wp14:editId="2D3936BD">
                                  <wp:extent cx="1711325" cy="6908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Users\m.belay\AppData\Local\Microsoft\Windows\Temporary Internet Files\Content.IE5\5XNQW1V9\numero-vert-2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325" cy="690880"/>
                                          </a:xfrm>
                                          <a:prstGeom prst="rect">
                                            <a:avLst/>
                                          </a:prstGeom>
                                          <a:noFill/>
                                        </pic:spPr>
                                      </pic:pic>
                                    </a:graphicData>
                                  </a:graphic>
                                </wp:inline>
                              </w:drawing>
                            </w:r>
                            <w:r>
                              <w:rPr>
                                <w:rFonts w:ascii="Arial Narrow" w:hAnsi="Arial Narrow"/>
                                <w:sz w:val="24"/>
                                <w:szCs w:val="24"/>
                              </w:rPr>
                              <w:tab/>
                            </w:r>
                            <w:r>
                              <w:rPr>
                                <w:rFonts w:ascii="Arial Narrow" w:hAnsi="Arial Narrow"/>
                                <w:sz w:val="24"/>
                                <w:szCs w:val="24"/>
                              </w:rPr>
                              <w:tab/>
                            </w:r>
                          </w:p>
                          <w:p w:rsidR="00F829D7" w:rsidRDefault="00F829D7" w:rsidP="00F829D7">
                            <w:pPr>
                              <w:jc w:val="both"/>
                              <w:rPr>
                                <w:rFonts w:ascii="Arial Narrow" w:hAnsi="Arial Narrow"/>
                                <w:sz w:val="24"/>
                                <w:szCs w:val="24"/>
                              </w:rPr>
                            </w:pPr>
                          </w:p>
                          <w:p w:rsidR="00F829D7" w:rsidRDefault="00F829D7" w:rsidP="00F829D7">
                            <w:pPr>
                              <w:jc w:val="both"/>
                              <w:rPr>
                                <w:rFonts w:ascii="Arial Narrow" w:hAnsi="Arial Narrow"/>
                                <w:sz w:val="24"/>
                                <w:szCs w:val="24"/>
                              </w:rPr>
                            </w:pPr>
                          </w:p>
                          <w:p w:rsidR="00F829D7" w:rsidRDefault="00F829D7" w:rsidP="00F829D7">
                            <w:pPr>
                              <w:jc w:val="both"/>
                              <w:rPr>
                                <w:rFonts w:ascii="Arial Narrow" w:hAnsi="Arial Narrow"/>
                                <w:sz w:val="24"/>
                                <w:szCs w:val="24"/>
                              </w:rPr>
                            </w:pPr>
                          </w:p>
                          <w:p w:rsidR="00815E50" w:rsidRDefault="00815E50"/>
                          <w:p w:rsidR="00815E50" w:rsidRDefault="00815E50"/>
                          <w:p w:rsidR="008E4175" w:rsidRDefault="008E4175"/>
                          <w:p w:rsidR="008E4175" w:rsidRDefault="008E4175"/>
                          <w:p w:rsidR="008E4175" w:rsidRDefault="008E4175"/>
                          <w:p w:rsidR="008E4175" w:rsidRDefault="008E4175"/>
                          <w:p w:rsidR="00815E50" w:rsidRDefault="00815E50">
                            <w:r>
                              <w:t xml:space="preserve">Contact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18.3pt;width:518.25pt;height:350.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97gQIAAGgFAAAOAAAAZHJzL2Uyb0RvYy54bWysVEtPGzEQvlfqf7B8L5vQhEDEBqUgqkoI&#10;UKFC6s3x2mRVr8e1nWTTX9/P3k2IaC9UveyOZ755P84v2sawtfKhJlvy4dGAM2UlVbV9Lvm3x+sP&#10;p5yFKGwlDFlV8q0K/GL2/t35xk3VMS3JVMozGLFhunElX8bopkUR5FI1IhyRUxZCTb4REU//XFRe&#10;bGC9McXxYHBSbMhXzpNUIYB71Qn5LNvXWsl4p3VQkZmSI7aYvz5/F+lbzM7F9NkLt6xlH4b4hyga&#10;UVs43Zu6ElGwla//MNXU0lMgHY8kNQVpXUuVc0A2w8GrbB6WwqmcC4oT3L5M4f+Zlbfre8/qCr3j&#10;zIoGLfqORrFKsajaqNgwlWjjwhTIBwdsbD9Rm+A9P4CZMm+1b9IfOTHIUeztvsCwxCSYJ+PT4WQy&#10;5kxCNhqNzoaT3ILiRd35ED8ralgiSu7RwVxYsb4JES4B3UGSN0vXtTG5i8ayDVx8HA+ywl4CDWMT&#10;VuV56M2klLrQMxW3RiWMsV+VRj1yBomRJ1FdGs/WAjMkpFQ25uSzXaATSiOItyj2+Jeo3qLc5bHz&#10;TDbulZvaks/Zvwq7+rELWXd4FPIg70TGdtH2LV1QtUWnPXXrEpy8rtGNGxHivfDYDzQXOx/v8NGG&#10;UHXqKc6W5H/9jZ/wGFtIOdtg30oefq6EV5yZLxYDfTYcjdKC5sdoPDnGwx9KFocSu2ouCe3A0CK6&#10;TCZ8NDtSe2qecBrmyStEwkr4LnnckZexuwI4LVLN5xmElXQi3tgHJ5Pp1J00a4/tk/CuH8i0Fbe0&#10;20wxfTWXHTZpWpqvIuk6D20qcFfVvvBY5zzL/elJ9+LwnVEvB3L2GwAA//8DAFBLAwQUAAYACAAA&#10;ACEADkYnwuAAAAAIAQAADwAAAGRycy9kb3ducmV2LnhtbEyPQUvDQBSE74L/YXmCN7uxoWmJ2ZQS&#10;KILoobUXby/Z1yS4+zZmt23017s96XGYYeabYj1ZI840+t6xgsdZAoK4cbrnVsHhffuwAuEDskbj&#10;mBR8k4d1eXtTYK7dhXd03odWxBL2OSroQhhyKX3TkUU/cwNx9I5utBiiHFupR7zEcmvkPEkyabHn&#10;uNDhQFVHzef+ZBW8VNs33NVzu/ox1fPrcTN8HT4WSt3fTZsnEIGm8BeGK35EhzIy1e7E2gujIB4J&#10;CtIsA3F1kzRbgKgVLNNlCrIs5P8D5S8AAAD//wMAUEsBAi0AFAAGAAgAAAAhALaDOJL+AAAA4QEA&#10;ABMAAAAAAAAAAAAAAAAAAAAAAFtDb250ZW50X1R5cGVzXS54bWxQSwECLQAUAAYACAAAACEAOP0h&#10;/9YAAACUAQAACwAAAAAAAAAAAAAAAAAvAQAAX3JlbHMvLnJlbHNQSwECLQAUAAYACAAAACEA1Ynf&#10;e4ECAABoBQAADgAAAAAAAAAAAAAAAAAuAgAAZHJzL2Uyb0RvYy54bWxQSwECLQAUAAYACAAAACEA&#10;DkYnwuAAAAAIAQAADwAAAAAAAAAAAAAAAADbBAAAZHJzL2Rvd25yZXYueG1sUEsFBgAAAAAEAAQA&#10;8wAAAOgFAAAAAA==&#10;" filled="f" stroked="f" strokeweight=".5pt">
                <v:textbox>
                  <w:txbxContent>
                    <w:p w:rsidR="00F829D7" w:rsidRPr="005D46A9" w:rsidRDefault="00F829D7" w:rsidP="00FE31A4">
                      <w:pPr>
                        <w:jc w:val="center"/>
                        <w:rPr>
                          <w:b/>
                          <w:sz w:val="24"/>
                          <w:szCs w:val="24"/>
                        </w:rPr>
                      </w:pPr>
                      <w:r w:rsidRPr="005D46A9">
                        <w:rPr>
                          <w:b/>
                          <w:sz w:val="24"/>
                          <w:szCs w:val="24"/>
                        </w:rPr>
                        <w:t>L’Espace Info Energie</w:t>
                      </w:r>
                    </w:p>
                    <w:p w:rsidR="00F829D7" w:rsidRPr="005D46A9" w:rsidRDefault="00F829D7" w:rsidP="00F829D7">
                      <w:pPr>
                        <w:spacing w:after="0"/>
                        <w:ind w:firstLine="708"/>
                        <w:jc w:val="both"/>
                        <w:rPr>
                          <w:rFonts w:cs="Arial"/>
                        </w:rPr>
                      </w:pPr>
                      <w:r w:rsidRPr="005D46A9">
                        <w:rPr>
                          <w:rFonts w:cs="Arial"/>
                        </w:rPr>
                        <w:t xml:space="preserve">Porté par le Pays de Pontivy et le Pays du Centre Bretagne, l’Espace Info Energie est un service gratuit et neutre à destination des particuliers. </w:t>
                      </w:r>
                      <w:r w:rsidR="005D46A9" w:rsidRPr="005D46A9">
                        <w:rPr>
                          <w:rFonts w:cs="Arial"/>
                        </w:rPr>
                        <w:t>Il est financé par l’</w:t>
                      </w:r>
                      <w:proofErr w:type="spellStart"/>
                      <w:r w:rsidR="005D46A9" w:rsidRPr="005D46A9">
                        <w:rPr>
                          <w:rFonts w:cs="Arial"/>
                        </w:rPr>
                        <w:t>Ademe</w:t>
                      </w:r>
                      <w:proofErr w:type="spellEnd"/>
                      <w:r w:rsidR="005D46A9" w:rsidRPr="005D46A9">
                        <w:rPr>
                          <w:rFonts w:cs="Arial"/>
                        </w:rPr>
                        <w:t xml:space="preserve"> et la Région Bretagne.</w:t>
                      </w:r>
                    </w:p>
                    <w:p w:rsidR="00F829D7" w:rsidRPr="005D46A9" w:rsidRDefault="00F829D7" w:rsidP="00F829D7">
                      <w:pPr>
                        <w:spacing w:after="0"/>
                        <w:ind w:firstLine="708"/>
                        <w:jc w:val="both"/>
                        <w:rPr>
                          <w:rFonts w:cs="Arial"/>
                        </w:rPr>
                      </w:pPr>
                    </w:p>
                    <w:p w:rsidR="00F829D7" w:rsidRPr="005D46A9" w:rsidRDefault="00F829D7" w:rsidP="00F829D7">
                      <w:pPr>
                        <w:spacing w:after="0"/>
                        <w:ind w:firstLine="708"/>
                        <w:jc w:val="both"/>
                        <w:rPr>
                          <w:rFonts w:cs="Arial"/>
                        </w:rPr>
                      </w:pPr>
                      <w:r w:rsidRPr="005D46A9">
                        <w:rPr>
                          <w:rFonts w:cs="Arial"/>
                        </w:rPr>
                        <w:t xml:space="preserve">Les informations délivrées peuvent aller des gestes économes aux travaux d’isolation en passant par le choix des équipements (de la lampe au système de chauffage et d’eau chaude), sans oublier les énergies renouvelables (bois, solaire, éolien, etc…), et les aides financières existantes. </w:t>
                      </w:r>
                    </w:p>
                    <w:p w:rsidR="00F829D7" w:rsidRPr="005D46A9" w:rsidRDefault="00F829D7" w:rsidP="00F829D7">
                      <w:pPr>
                        <w:spacing w:after="0"/>
                        <w:ind w:firstLine="708"/>
                        <w:jc w:val="both"/>
                        <w:rPr>
                          <w:rFonts w:cs="Arial"/>
                        </w:rPr>
                      </w:pPr>
                    </w:p>
                    <w:p w:rsidR="00F829D7" w:rsidRPr="005D46A9" w:rsidRDefault="00F829D7" w:rsidP="00F829D7">
                      <w:pPr>
                        <w:spacing w:after="0"/>
                        <w:ind w:firstLine="708"/>
                        <w:jc w:val="both"/>
                        <w:rPr>
                          <w:rFonts w:cs="Arial"/>
                        </w:rPr>
                      </w:pPr>
                      <w:r w:rsidRPr="005D46A9">
                        <w:rPr>
                          <w:rFonts w:cs="Arial"/>
                        </w:rPr>
                        <w:t xml:space="preserve">Le conseiller du territoire répond aux questions des particuliers lors des permanences sur Pontivy tous les après-midi de 13H30 à 17H30 par téléphone au 0 805 203 205 (appel gratuit depuis un poste fixe), par mail : </w:t>
                      </w:r>
                      <w:hyperlink r:id="rId12" w:history="1">
                        <w:r w:rsidRPr="005D46A9">
                          <w:rPr>
                            <w:rStyle w:val="Lienhypertexte"/>
                            <w:rFonts w:cs="Arial"/>
                          </w:rPr>
                          <w:t>infoenergie@pays-pontivy.fr</w:t>
                        </w:r>
                      </w:hyperlink>
                      <w:r w:rsidR="006F6946" w:rsidRPr="006F6946">
                        <w:rPr>
                          <w:rStyle w:val="Lienhypertexte"/>
                          <w:rFonts w:cs="Arial"/>
                          <w:color w:val="000000" w:themeColor="text1"/>
                          <w:u w:val="none"/>
                        </w:rPr>
                        <w:t xml:space="preserve">, </w:t>
                      </w:r>
                      <w:r w:rsidRPr="006F6946">
                        <w:rPr>
                          <w:rStyle w:val="Lienhypertexte"/>
                          <w:rFonts w:cs="Arial"/>
                          <w:color w:val="000000" w:themeColor="text1"/>
                          <w:u w:val="none"/>
                        </w:rPr>
                        <w:t xml:space="preserve">ou sur rendez-vous </w:t>
                      </w:r>
                      <w:r w:rsidRPr="006F6946">
                        <w:rPr>
                          <w:rFonts w:cs="Arial"/>
                        </w:rPr>
                        <w:t xml:space="preserve">les </w:t>
                      </w:r>
                      <w:r w:rsidRPr="005D46A9">
                        <w:rPr>
                          <w:rFonts w:cs="Arial"/>
                        </w:rPr>
                        <w:t xml:space="preserve">semaines </w:t>
                      </w:r>
                      <w:r w:rsidR="006F6946">
                        <w:rPr>
                          <w:rFonts w:cs="Arial"/>
                        </w:rPr>
                        <w:t>im</w:t>
                      </w:r>
                      <w:r w:rsidRPr="005D46A9">
                        <w:rPr>
                          <w:rFonts w:cs="Arial"/>
                        </w:rPr>
                        <w:t xml:space="preserve">paires au </w:t>
                      </w:r>
                      <w:r w:rsidR="006F6946">
                        <w:rPr>
                          <w:rFonts w:cs="Arial"/>
                        </w:rPr>
                        <w:t>77 Boulevard de Penthièvre à Loudéac</w:t>
                      </w:r>
                      <w:r w:rsidRPr="005D46A9">
                        <w:rPr>
                          <w:rFonts w:cs="Arial"/>
                        </w:rPr>
                        <w:t>.</w:t>
                      </w:r>
                    </w:p>
                    <w:p w:rsidR="0027485B" w:rsidRPr="005D46A9" w:rsidRDefault="0027485B" w:rsidP="00F829D7">
                      <w:pPr>
                        <w:spacing w:after="0"/>
                        <w:ind w:firstLine="708"/>
                        <w:jc w:val="both"/>
                        <w:rPr>
                          <w:rFonts w:cs="Arial"/>
                        </w:rPr>
                      </w:pPr>
                    </w:p>
                    <w:p w:rsidR="00F829D7" w:rsidRPr="0027485B" w:rsidRDefault="005D46A9" w:rsidP="00F829D7">
                      <w:pPr>
                        <w:rPr>
                          <w:color w:val="000000" w:themeColor="text1"/>
                        </w:rPr>
                      </w:pPr>
                      <w:r w:rsidRPr="0027485B">
                        <w:rPr>
                          <w:color w:val="000000" w:themeColor="text1"/>
                        </w:rPr>
                        <w:t>Plusieurs organismes peuvent vous apporter des c</w:t>
                      </w:r>
                      <w:r w:rsidR="00F829D7" w:rsidRPr="0027485B">
                        <w:rPr>
                          <w:color w:val="000000" w:themeColor="text1"/>
                        </w:rPr>
                        <w:t>onseils gratuits et neutres :</w:t>
                      </w:r>
                    </w:p>
                    <w:p w:rsidR="00F829D7" w:rsidRPr="0027485B" w:rsidRDefault="00F829D7" w:rsidP="00F829D7">
                      <w:pPr>
                        <w:pStyle w:val="Paragraphedeliste"/>
                        <w:numPr>
                          <w:ilvl w:val="0"/>
                          <w:numId w:val="1"/>
                        </w:numPr>
                        <w:rPr>
                          <w:color w:val="000000" w:themeColor="text1"/>
                        </w:rPr>
                      </w:pPr>
                      <w:r w:rsidRPr="0027485B">
                        <w:rPr>
                          <w:color w:val="000000" w:themeColor="text1"/>
                        </w:rPr>
                        <w:t xml:space="preserve">Juridiques et financiers : ADIL </w:t>
                      </w:r>
                      <w:r w:rsidR="005D46A9" w:rsidRPr="0027485B">
                        <w:rPr>
                          <w:color w:val="000000" w:themeColor="text1"/>
                        </w:rPr>
                        <w:t>(Agence départementale d’information sur le logement)</w:t>
                      </w:r>
                    </w:p>
                    <w:p w:rsidR="00F829D7" w:rsidRPr="0027485B" w:rsidRDefault="00F829D7" w:rsidP="00F829D7">
                      <w:pPr>
                        <w:pStyle w:val="Paragraphedeliste"/>
                        <w:numPr>
                          <w:ilvl w:val="0"/>
                          <w:numId w:val="1"/>
                        </w:numPr>
                        <w:rPr>
                          <w:color w:val="000000" w:themeColor="text1"/>
                        </w:rPr>
                      </w:pPr>
                      <w:r w:rsidRPr="0027485B">
                        <w:rPr>
                          <w:color w:val="000000" w:themeColor="text1"/>
                        </w:rPr>
                        <w:t xml:space="preserve">Architecture et paysage : CAUE </w:t>
                      </w:r>
                      <w:r w:rsidR="005D46A9" w:rsidRPr="0027485B">
                        <w:rPr>
                          <w:color w:val="000000" w:themeColor="text1"/>
                        </w:rPr>
                        <w:t>(Conseil en aménagement, urbanisme et paysage)</w:t>
                      </w:r>
                    </w:p>
                    <w:p w:rsidR="00F829D7" w:rsidRPr="0027485B" w:rsidRDefault="00F829D7" w:rsidP="00F829D7">
                      <w:pPr>
                        <w:pStyle w:val="Paragraphedeliste"/>
                        <w:numPr>
                          <w:ilvl w:val="0"/>
                          <w:numId w:val="1"/>
                        </w:numPr>
                        <w:rPr>
                          <w:color w:val="000000" w:themeColor="text1"/>
                        </w:rPr>
                      </w:pPr>
                      <w:r w:rsidRPr="0027485B">
                        <w:rPr>
                          <w:color w:val="000000" w:themeColor="text1"/>
                        </w:rPr>
                        <w:t>Energie : Espace Info Energie</w:t>
                      </w:r>
                    </w:p>
                    <w:p w:rsidR="00F829D7" w:rsidRPr="00F829D7" w:rsidRDefault="00F829D7" w:rsidP="00F829D7">
                      <w:pPr>
                        <w:spacing w:after="0"/>
                        <w:ind w:firstLine="708"/>
                        <w:jc w:val="both"/>
                        <w:rPr>
                          <w:rFonts w:cs="Arial"/>
                          <w:sz w:val="24"/>
                          <w:szCs w:val="24"/>
                        </w:rPr>
                      </w:pPr>
                    </w:p>
                    <w:p w:rsidR="00F829D7" w:rsidRPr="00F829D7" w:rsidRDefault="00F829D7" w:rsidP="00F829D7">
                      <w:pPr>
                        <w:jc w:val="both"/>
                        <w:rPr>
                          <w:b/>
                          <w:sz w:val="24"/>
                          <w:szCs w:val="24"/>
                        </w:rPr>
                      </w:pPr>
                      <w:r w:rsidRPr="00F829D7">
                        <w:rPr>
                          <w:b/>
                          <w:sz w:val="24"/>
                          <w:szCs w:val="24"/>
                        </w:rPr>
                        <w:t xml:space="preserve"> </w:t>
                      </w:r>
                    </w:p>
                    <w:p w:rsidR="00F829D7" w:rsidRPr="00AF47B3" w:rsidRDefault="00F829D7" w:rsidP="00F829D7">
                      <w:pPr>
                        <w:jc w:val="both"/>
                        <w:rPr>
                          <w:rFonts w:ascii="Arial Narrow" w:hAnsi="Arial Narrow"/>
                          <w:b/>
                          <w:sz w:val="24"/>
                          <w:szCs w:val="24"/>
                        </w:rPr>
                      </w:pPr>
                      <w:r>
                        <w:rPr>
                          <w:rFonts w:ascii="Arial Narrow" w:hAnsi="Arial Narrow"/>
                          <w:b/>
                          <w:noProof/>
                          <w:sz w:val="24"/>
                          <w:szCs w:val="24"/>
                          <w:lang w:eastAsia="fr-FR"/>
                        </w:rPr>
                        <w:drawing>
                          <wp:inline distT="0" distB="0" distL="0" distR="0" wp14:anchorId="7BC56532" wp14:editId="5EC832A9">
                            <wp:extent cx="1495425" cy="10572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ys.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425" cy="1057275"/>
                                    </a:xfrm>
                                    <a:prstGeom prst="rect">
                                      <a:avLst/>
                                    </a:prstGeom>
                                  </pic:spPr>
                                </pic:pic>
                              </a:graphicData>
                            </a:graphic>
                          </wp:inline>
                        </w:drawing>
                      </w:r>
                    </w:p>
                    <w:p w:rsidR="00F829D7" w:rsidRDefault="00F829D7" w:rsidP="00F829D7">
                      <w:pPr>
                        <w:jc w:val="both"/>
                        <w:rPr>
                          <w:rFonts w:ascii="Arial Narrow" w:hAnsi="Arial Narrow"/>
                          <w:sz w:val="24"/>
                          <w:szCs w:val="24"/>
                        </w:rPr>
                      </w:pPr>
                      <w:r>
                        <w:rPr>
                          <w:noProof/>
                          <w:lang w:eastAsia="fr-FR"/>
                        </w:rPr>
                        <w:drawing>
                          <wp:inline distT="0" distB="0" distL="0" distR="0" wp14:anchorId="414C7535" wp14:editId="2D3936BD">
                            <wp:extent cx="1711325" cy="6908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Users\m.belay\AppData\Local\Microsoft\Windows\Temporary Internet Files\Content.IE5\5XNQW1V9\numero-vert-2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325" cy="690880"/>
                                    </a:xfrm>
                                    <a:prstGeom prst="rect">
                                      <a:avLst/>
                                    </a:prstGeom>
                                    <a:noFill/>
                                  </pic:spPr>
                                </pic:pic>
                              </a:graphicData>
                            </a:graphic>
                          </wp:inline>
                        </w:drawing>
                      </w:r>
                      <w:r>
                        <w:rPr>
                          <w:rFonts w:ascii="Arial Narrow" w:hAnsi="Arial Narrow"/>
                          <w:sz w:val="24"/>
                          <w:szCs w:val="24"/>
                        </w:rPr>
                        <w:tab/>
                      </w:r>
                      <w:r>
                        <w:rPr>
                          <w:rFonts w:ascii="Arial Narrow" w:hAnsi="Arial Narrow"/>
                          <w:sz w:val="24"/>
                          <w:szCs w:val="24"/>
                        </w:rPr>
                        <w:tab/>
                      </w:r>
                    </w:p>
                    <w:p w:rsidR="00F829D7" w:rsidRDefault="00F829D7" w:rsidP="00F829D7">
                      <w:pPr>
                        <w:jc w:val="both"/>
                        <w:rPr>
                          <w:rFonts w:ascii="Arial Narrow" w:hAnsi="Arial Narrow"/>
                          <w:sz w:val="24"/>
                          <w:szCs w:val="24"/>
                        </w:rPr>
                      </w:pPr>
                    </w:p>
                    <w:p w:rsidR="00F829D7" w:rsidRDefault="00F829D7" w:rsidP="00F829D7">
                      <w:pPr>
                        <w:jc w:val="both"/>
                        <w:rPr>
                          <w:rFonts w:ascii="Arial Narrow" w:hAnsi="Arial Narrow"/>
                          <w:sz w:val="24"/>
                          <w:szCs w:val="24"/>
                        </w:rPr>
                      </w:pPr>
                    </w:p>
                    <w:p w:rsidR="00F829D7" w:rsidRDefault="00F829D7" w:rsidP="00F829D7">
                      <w:pPr>
                        <w:jc w:val="both"/>
                        <w:rPr>
                          <w:rFonts w:ascii="Arial Narrow" w:hAnsi="Arial Narrow"/>
                          <w:sz w:val="24"/>
                          <w:szCs w:val="24"/>
                        </w:rPr>
                      </w:pPr>
                    </w:p>
                    <w:p w:rsidR="00815E50" w:rsidRDefault="00815E50"/>
                    <w:p w:rsidR="00815E50" w:rsidRDefault="00815E50"/>
                    <w:p w:rsidR="008E4175" w:rsidRDefault="008E4175"/>
                    <w:p w:rsidR="008E4175" w:rsidRDefault="008E4175"/>
                    <w:p w:rsidR="008E4175" w:rsidRDefault="008E4175"/>
                    <w:p w:rsidR="008E4175" w:rsidRDefault="008E4175"/>
                    <w:p w:rsidR="00815E50" w:rsidRDefault="00815E50">
                      <w:r>
                        <w:t xml:space="preserve">Contact </w:t>
                      </w:r>
                    </w:p>
                  </w:txbxContent>
                </v:textbox>
                <w10:wrap anchorx="margin"/>
              </v:shape>
            </w:pict>
          </mc:Fallback>
        </mc:AlternateContent>
      </w:r>
    </w:p>
    <w:p w:rsidR="00815E50" w:rsidRDefault="00815E50"/>
    <w:p w:rsidR="00815E50" w:rsidRDefault="00815E50"/>
    <w:p w:rsidR="00815E50" w:rsidRDefault="0027485B">
      <w:bookmarkStart w:id="0" w:name="_GoBack"/>
      <w:bookmarkEnd w:id="0"/>
      <w:r>
        <w:rPr>
          <w:noProof/>
          <w:lang w:eastAsia="fr-FR"/>
        </w:rPr>
        <w:drawing>
          <wp:anchor distT="0" distB="0" distL="114300" distR="114300" simplePos="0" relativeHeight="251668480" behindDoc="0" locked="0" layoutInCell="1" allowOverlap="1" wp14:anchorId="5230CE4B" wp14:editId="3566FAF3">
            <wp:simplePos x="0" y="0"/>
            <wp:positionH relativeFrom="margin">
              <wp:posOffset>4117975</wp:posOffset>
            </wp:positionH>
            <wp:positionV relativeFrom="margin">
              <wp:posOffset>5351145</wp:posOffset>
            </wp:positionV>
            <wp:extent cx="1765300" cy="725170"/>
            <wp:effectExtent l="0" t="0" r="6350" b="0"/>
            <wp:wrapSquare wrapText="bothSides"/>
            <wp:docPr id="11" name="Image 11" descr="Description : C:\Users\m.belay\AppData\Local\Microsoft\Windows\Temporary Internet Files\Content.IE5\5XNQW1V9\numero-vert-2012.jpg"/>
            <wp:cNvGraphicFramePr/>
            <a:graphic xmlns:a="http://schemas.openxmlformats.org/drawingml/2006/main">
              <a:graphicData uri="http://schemas.openxmlformats.org/drawingml/2006/picture">
                <pic:pic xmlns:pic="http://schemas.openxmlformats.org/drawingml/2006/picture">
                  <pic:nvPicPr>
                    <pic:cNvPr id="1" name="Image 1" descr="Description : C:\Users\m.belay\AppData\Local\Microsoft\Windows\Temporary Internet Files\Content.IE5\5XNQW1V9\numero-vert-2012.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25170"/>
                    </a:xfrm>
                    <a:prstGeom prst="rect">
                      <a:avLst/>
                    </a:prstGeom>
                    <a:noFill/>
                  </pic:spPr>
                </pic:pic>
              </a:graphicData>
            </a:graphic>
          </wp:anchor>
        </w:drawing>
      </w:r>
      <w:r>
        <w:rPr>
          <w:noProof/>
          <w:lang w:eastAsia="fr-FR"/>
        </w:rPr>
        <mc:AlternateContent>
          <mc:Choice Requires="wps">
            <w:drawing>
              <wp:anchor distT="0" distB="0" distL="114300" distR="114300" simplePos="0" relativeHeight="251661312" behindDoc="0" locked="0" layoutInCell="1" allowOverlap="1" wp14:anchorId="4AB5FEBD" wp14:editId="42FA76EC">
                <wp:simplePos x="0" y="0"/>
                <wp:positionH relativeFrom="column">
                  <wp:posOffset>4008120</wp:posOffset>
                </wp:positionH>
                <wp:positionV relativeFrom="paragraph">
                  <wp:posOffset>3129204</wp:posOffset>
                </wp:positionV>
                <wp:extent cx="2292350" cy="1294765"/>
                <wp:effectExtent l="0" t="0" r="0" b="635"/>
                <wp:wrapNone/>
                <wp:docPr id="3" name="Zone de texte 3"/>
                <wp:cNvGraphicFramePr/>
                <a:graphic xmlns:a="http://schemas.openxmlformats.org/drawingml/2006/main">
                  <a:graphicData uri="http://schemas.microsoft.com/office/word/2010/wordprocessingShape">
                    <wps:wsp>
                      <wps:cNvSpPr txBox="1"/>
                      <wps:spPr>
                        <a:xfrm>
                          <a:off x="0" y="0"/>
                          <a:ext cx="2292350" cy="1294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04B5" w:rsidRDefault="00AA04B5">
                            <w:r w:rsidRPr="00172D7E">
                              <w:rPr>
                                <w:b/>
                                <w:color w:val="4472C4" w:themeColor="accent5"/>
                                <w:sz w:val="24"/>
                                <w:szCs w:val="24"/>
                              </w:rPr>
                              <w:t>Vous souhaitez développer les énergies renouvelables </w:t>
                            </w:r>
                            <w:r w:rsidR="008E4175" w:rsidRPr="00172D7E">
                              <w:rPr>
                                <w:b/>
                                <w:color w:val="4472C4" w:themeColor="accent5"/>
                                <w:sz w:val="24"/>
                                <w:szCs w:val="24"/>
                              </w:rPr>
                              <w:t>à votre domicile</w:t>
                            </w:r>
                            <w:r w:rsidR="008E4175" w:rsidRPr="005D46A9">
                              <w:rPr>
                                <w:b/>
                                <w:sz w:val="24"/>
                                <w:szCs w:val="24"/>
                              </w:rPr>
                              <w:t>.</w:t>
                            </w:r>
                            <w:r w:rsidR="008E4175">
                              <w:rPr>
                                <w:b/>
                              </w:rPr>
                              <w:t xml:space="preserve"> </w:t>
                            </w:r>
                            <w:r w:rsidR="00815E50">
                              <w:t>L’Espace Info Energie peut vous renseigner</w:t>
                            </w:r>
                            <w:r>
                              <w:t>.</w:t>
                            </w:r>
                          </w:p>
                          <w:p w:rsidR="008E4175" w:rsidRDefault="008E4175"/>
                          <w:p w:rsidR="00815E50" w:rsidRPr="008D04B9" w:rsidRDefault="00815E5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315.6pt;margin-top:246.4pt;width:180.5pt;height:10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JrkgIAAJcFAAAOAAAAZHJzL2Uyb0RvYy54bWysVEtv2zAMvg/YfxB0X524absEdYosRYcB&#10;RVusHQrspshSYkwWNUmJnf36kbLzWNdLh11sSvxIih8fl1dtbdhG+VCBLfjwZMCZshLKyi4L/u3p&#10;5sNHzkIUthQGrCr4VgV+NX3/7rJxE5XDCkypPEMnNkwaV/BVjG6SZUGuVC3CCThlUanB1yLi0S+z&#10;0osGvdcmyweD86wBXzoPUoWAt9edkk+Tf62VjPdaBxWZKTi+LaavT98FfbPppZgsvXCrSvbPEP/w&#10;ilpUFoPuXV2LKNjaV3+5qivpIYCOJxLqDLSupEo5YDbDwYtsHlfCqZQLkhPcnqbw/9zKu82DZ1VZ&#10;8FPOrKixRN+xUKxULKo2KnZKFDUuTBD56BAb20/QYql39wEvKfNW+5r+mBNDPZK93ROMnpjEyzwf&#10;56dnqJKoG+bj0cX5GfnJDubOh/hZQc1IKLjHCiZixeY2xA66g1C0AKYqbypj0oG6Rs2NZxuB9TYx&#10;PRKd/4EyljUFP6d3kJEFMu88G0s3KvVNH45S71JMUtwaRRhjvyqNvKVMX4ktpFR2Hz+hCaUx1FsM&#10;e/zhVW8x7vJAixQZbNwb15UFn7JPg3agrPyxo0x3eKzNUd4kxnbRpobZd8ACyi02hoduuoKTNxUW&#10;71aE+CA8jhMWHFdEvMePNoDkQy9xtgL/67V7wmOXo5azBsez4OHnWnjFmflisf/Hw9GI5jkdRmcX&#10;OR78sWZxrLHreg7YEUNcRk4mkfDR7ETtoX7GTTKjqKgSVmLsgsedOI/d0sBNJNVslkA4wU7EW/vo&#10;JLkmlqk1n9pn4V3fvzREd7AbZDF50cYdliwtzNYRdJV6nHjuWO35x+lPU9JvKlovx+eEOuzT6W8A&#10;AAD//wMAUEsDBBQABgAIAAAAIQACcufA4QAAAAsBAAAPAAAAZHJzL2Rvd25yZXYueG1sTI9LT4RA&#10;EITvJv6HSZt4Me6woKwgw8YYH4k3Fx/xNsu0QGR6CDML+O9tT3rsqi/VVcV2sb2YcPSdIwXrVQQC&#10;qXamo0bBS3V/fgXCB01G945QwTd62JbHR4XOjZvpGaddaASHkM+1gjaEIZfS1y1a7VduQGLv041W&#10;Bz7HRppRzxxuexlHUSqt7og/tHrA2xbrr93BKvg4a96f/PLwOieXyXD3OFWbN1MpdXqy3FyDCLiE&#10;Pxh+63N1KLnT3h3IeNErSJN1zKiCiyzmDUxkWczKnq0s3YAsC/l/Q/kDAAD//wMAUEsBAi0AFAAG&#10;AAgAAAAhALaDOJL+AAAA4QEAABMAAAAAAAAAAAAAAAAAAAAAAFtDb250ZW50X1R5cGVzXS54bWxQ&#10;SwECLQAUAAYACAAAACEAOP0h/9YAAACUAQAACwAAAAAAAAAAAAAAAAAvAQAAX3JlbHMvLnJlbHNQ&#10;SwECLQAUAAYACAAAACEAqsCya5ICAACXBQAADgAAAAAAAAAAAAAAAAAuAgAAZHJzL2Uyb0RvYy54&#10;bWxQSwECLQAUAAYACAAAACEAAnLnwOEAAAALAQAADwAAAAAAAAAAAAAAAADsBAAAZHJzL2Rvd25y&#10;ZXYueG1sUEsFBgAAAAAEAAQA8wAAAPoFAAAAAA==&#10;" fillcolor="white [3201]" stroked="f" strokeweight=".5pt">
                <v:textbox>
                  <w:txbxContent>
                    <w:p w:rsidR="00AA04B5" w:rsidRDefault="00AA04B5">
                      <w:r w:rsidRPr="00172D7E">
                        <w:rPr>
                          <w:b/>
                          <w:color w:val="4472C4" w:themeColor="accent5"/>
                          <w:sz w:val="24"/>
                          <w:szCs w:val="24"/>
                        </w:rPr>
                        <w:t>Vous souhaitez développer les énergies renouvelables </w:t>
                      </w:r>
                      <w:r w:rsidR="008E4175" w:rsidRPr="00172D7E">
                        <w:rPr>
                          <w:b/>
                          <w:color w:val="4472C4" w:themeColor="accent5"/>
                          <w:sz w:val="24"/>
                          <w:szCs w:val="24"/>
                        </w:rPr>
                        <w:t>à votre domicile</w:t>
                      </w:r>
                      <w:r w:rsidR="008E4175" w:rsidRPr="005D46A9">
                        <w:rPr>
                          <w:b/>
                          <w:sz w:val="24"/>
                          <w:szCs w:val="24"/>
                        </w:rPr>
                        <w:t>.</w:t>
                      </w:r>
                      <w:r w:rsidR="008E4175">
                        <w:rPr>
                          <w:b/>
                        </w:rPr>
                        <w:t xml:space="preserve"> </w:t>
                      </w:r>
                      <w:r w:rsidR="00815E50">
                        <w:t>L’Espace Info Energie peut vous renseigner</w:t>
                      </w:r>
                      <w:r>
                        <w:t>.</w:t>
                      </w:r>
                    </w:p>
                    <w:p w:rsidR="008E4175" w:rsidRDefault="008E4175"/>
                    <w:p w:rsidR="00815E50" w:rsidRPr="008D04B9" w:rsidRDefault="00815E50">
                      <w:pPr>
                        <w:rPr>
                          <w:color w:val="FF0000"/>
                        </w:rPr>
                      </w:pP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1DB1028B" wp14:editId="2ABB5AED">
                <wp:simplePos x="0" y="0"/>
                <wp:positionH relativeFrom="margin">
                  <wp:posOffset>-489585</wp:posOffset>
                </wp:positionH>
                <wp:positionV relativeFrom="paragraph">
                  <wp:posOffset>3038450</wp:posOffset>
                </wp:positionV>
                <wp:extent cx="4461510" cy="436689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461510" cy="4366895"/>
                        </a:xfrm>
                        <a:prstGeom prst="rect">
                          <a:avLst/>
                        </a:prstGeom>
                        <a:solidFill>
                          <a:srgbClr val="CCFF3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46A9" w:rsidRPr="00172D7E" w:rsidRDefault="005D46A9" w:rsidP="002F1CEF">
                            <w:pPr>
                              <w:ind w:firstLine="708"/>
                              <w:jc w:val="both"/>
                              <w:rPr>
                                <w:b/>
                                <w:color w:val="0070C0"/>
                                <w:sz w:val="24"/>
                                <w:szCs w:val="24"/>
                              </w:rPr>
                            </w:pPr>
                            <w:r w:rsidRPr="00172D7E">
                              <w:rPr>
                                <w:b/>
                                <w:color w:val="0070C0"/>
                                <w:sz w:val="24"/>
                                <w:szCs w:val="24"/>
                              </w:rPr>
                              <w:t xml:space="preserve">Adopter les </w:t>
                            </w:r>
                            <w:proofErr w:type="spellStart"/>
                            <w:r w:rsidRPr="00172D7E">
                              <w:rPr>
                                <w:b/>
                                <w:color w:val="0070C0"/>
                                <w:sz w:val="24"/>
                                <w:szCs w:val="24"/>
                              </w:rPr>
                              <w:t>écogestes</w:t>
                            </w:r>
                            <w:proofErr w:type="spellEnd"/>
                            <w:r w:rsidRPr="00172D7E">
                              <w:rPr>
                                <w:b/>
                                <w:color w:val="0070C0"/>
                                <w:sz w:val="24"/>
                                <w:szCs w:val="24"/>
                              </w:rPr>
                              <w:t xml:space="preserve"> pour réduire votre facture</w:t>
                            </w:r>
                          </w:p>
                          <w:p w:rsidR="002F1CEF" w:rsidRPr="00F829D7" w:rsidRDefault="002F1CEF" w:rsidP="002F1CEF">
                            <w:pPr>
                              <w:ind w:firstLine="708"/>
                              <w:jc w:val="both"/>
                            </w:pPr>
                            <w:r w:rsidRPr="00F829D7">
                              <w:t xml:space="preserve">Le coût de l’énergie  pèse de plus en plus lourd dans le budget des familles. Il est possible de réduire ces dépenses en entretenant et en surveillant les consommations de ses appareils. </w:t>
                            </w:r>
                          </w:p>
                          <w:p w:rsidR="002F1CEF" w:rsidRPr="00F829D7" w:rsidRDefault="002F1CEF" w:rsidP="002F1CEF">
                            <w:pPr>
                              <w:ind w:firstLine="708"/>
                              <w:jc w:val="both"/>
                            </w:pPr>
                            <w:r w:rsidRPr="00F829D7">
                              <w:t xml:space="preserve">Pensez à couper les veilles des téléviseurs et ordinateurs à l’aide de multiprises équipées d’interrupteurs, dégivrer et nettoyer régulièrement les joints des appareils de froid. Vérifiez la température de consigne du ballon d’eau chaude et le bon fonctionnement heure pleine/heure creuse si vous disposez d’un abonnement de ce type. N’oubliez pas d’éteindre la lumière en quittant les pièces. </w:t>
                            </w:r>
                          </w:p>
                          <w:p w:rsidR="002F1CEF" w:rsidRPr="00F829D7" w:rsidRDefault="002F1CEF" w:rsidP="002F1CEF">
                            <w:pPr>
                              <w:ind w:firstLine="708"/>
                              <w:jc w:val="both"/>
                              <w:rPr>
                                <w:rFonts w:eastAsia="Times New Roman" w:cs="Arial"/>
                                <w:color w:val="000000" w:themeColor="text1"/>
                                <w:lang w:eastAsia="fr-FR"/>
                              </w:rPr>
                            </w:pPr>
                            <w:r w:rsidRPr="00F829D7">
                              <w:t xml:space="preserve">Les </w:t>
                            </w:r>
                            <w:r w:rsidRPr="00F829D7">
                              <w:rPr>
                                <w:color w:val="000000" w:themeColor="text1"/>
                              </w:rPr>
                              <w:t xml:space="preserve">économies commencent dès l’investissement, en se référant à l’étiquette énergie qui informe de la consommation des équipements. </w:t>
                            </w:r>
                            <w:r w:rsidRPr="00F829D7">
                              <w:rPr>
                                <w:rFonts w:eastAsia="Times New Roman" w:cs="Arial"/>
                                <w:color w:val="000000" w:themeColor="text1"/>
                                <w:lang w:eastAsia="fr-FR"/>
                              </w:rPr>
                              <w:t>Un appareil de classe énergétique A +++ consommera au minimum 30 % de moins qu'un appareil de classe A ! Remplacer vos anciennes ampoules par des ampoules à LED, pour une ampoule à incandescence de 60W le retour sur investissement pour une ampoule à LED équivalente est en moyenne de quelques mois à un an suivant la durée d’utilisation</w:t>
                            </w:r>
                          </w:p>
                          <w:p w:rsidR="002F1CEF" w:rsidRPr="00F829D7" w:rsidRDefault="002F1CEF" w:rsidP="002F1CEF">
                            <w:pPr>
                              <w:ind w:firstLine="708"/>
                              <w:jc w:val="both"/>
                              <w:rPr>
                                <w:rFonts w:eastAsia="Times New Roman" w:cs="Arial"/>
                                <w:color w:val="000000" w:themeColor="text1"/>
                                <w:lang w:eastAsia="fr-FR"/>
                              </w:rPr>
                            </w:pPr>
                            <w:r w:rsidRPr="00F829D7">
                              <w:rPr>
                                <w:rFonts w:eastAsia="Times New Roman" w:cs="Arial"/>
                                <w:color w:val="000000" w:themeColor="text1"/>
                                <w:lang w:eastAsia="fr-FR"/>
                              </w:rPr>
                              <w:t xml:space="preserve">Enfin vous pouvez faire jouer la concurrence en comparant les offres des différents fournisseurs d’énergie avec les simulateurs disponible en ligne. Vérifiez bien que votre puissance souscrite correspond réellement à vos besoins, il y a bien souvent des économies réalisables. </w:t>
                            </w:r>
                          </w:p>
                          <w:p w:rsidR="002F1CEF" w:rsidRDefault="002F1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margin-left:-38.55pt;margin-top:239.25pt;width:351.3pt;height:34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oJmwIAAJgFAAAOAAAAZHJzL2Uyb0RvYy54bWysVN1v0zAQf0fif7D8ztKPtGzV0ql0KkKa&#10;2MSGJvHmOnYbYfuM7TYpfz1nJ2nL4GWIl+Ts+93vfJ/XN41WZC+cr8AUdHgxoEQYDmVlNgX9+rR6&#10;d0mJD8yUTIERBT0IT2/mb99c13YmRrAFVQpHkMT4WW0Lug3BzrLM863QzF+AFQaVEpxmAY9uk5WO&#10;1ciuVTYaDKZZDa60DrjwHm9vWyWdJ34pBQ/3UnoRiCoovi2kr0vfdfxm82s22zhmtxXvnsH+4RWa&#10;VQadHqluWWBk56o/qHTFHXiQ4YKDzkDKiosUA0YzHLyI5nHLrEixYHK8PabJ/z9a/nn/4EhVFjSn&#10;xDCNJfqGhSKlIEE0QZA8pqi2fobIR4vY0HyABkvd33u8jJE30un4x5gI6jHZh2OCkYlwvMzz6XAy&#10;RBVHXT6eTi+vJpEnO5lb58NHAZpEoaAOK5gSy/Z3PrTQHhK9eVBVuaqUSge3WS+VI3uG1V4uV6vx&#10;uGP/DaYMqQs6HU8GidlAtG+plYk8IjVO5y/G3saYpHBQImKU+SIkJi6FmpzHlhVH94xzYULKEkaX&#10;0BEl0dVrDDv86VWvMW7jQIvkGUw4GuvKgEvRp0k7Pbv83j9ZtngszlncUQzNukkdM+pbYA3lATvD&#10;QTte3vJVhdW7Yz48MIfzhBXHHRHu8SMVYPKhkyjZgvv5t/uIxzZHLSU1zmdB/Y8dc4IS9cngAFwN&#10;8zwOdDrkk/cjPLhzzfpcY3Z6CdgUQ9xGlicx4oPqRelAP+MqWUSvqGKGo++Chl5chnZr4CriYrFI&#10;IBxhy8KdebQ8Uscsx958ap6Zs10Dxyn6DP0ks9mLPm6x0dLAYhdAVqnJY57brHb5x/FPY9Ktqrhf&#10;zs8JdVqo818AAAD//wMAUEsDBBQABgAIAAAAIQASPM8Z4AAAAAwBAAAPAAAAZHJzL2Rvd25yZXYu&#10;eG1sTI/BTsMwDIbvSLxDZCRuW9qItaM0nQqCCzsxkLh6TdYGmqRqsi28PebEbrb86ff315tkR3bS&#10;czDeSciXGTDtOq+M6yV8vL8s1sBCRKdw9E5L+NEBNs31VY2V8mf3pk+72DMKcaFCCUOMU8V56AZt&#10;MSz9pB3dDn62GGmde65mPFO4HbnIsoJbNI4+DDjpp0F337ujlZA+0Yov275OYts+pvvn8mDMVsrb&#10;m9Q+AIs6xX8Y/vRJHRpy2vujU4GNEhZlmRMq4a5cr4ARUYgVDXtC86IQwJuaX5ZofgEAAP//AwBQ&#10;SwECLQAUAAYACAAAACEAtoM4kv4AAADhAQAAEwAAAAAAAAAAAAAAAAAAAAAAW0NvbnRlbnRfVHlw&#10;ZXNdLnhtbFBLAQItABQABgAIAAAAIQA4/SH/1gAAAJQBAAALAAAAAAAAAAAAAAAAAC8BAABfcmVs&#10;cy8ucmVsc1BLAQItABQABgAIAAAAIQAwo5oJmwIAAJgFAAAOAAAAAAAAAAAAAAAAAC4CAABkcnMv&#10;ZTJvRG9jLnhtbFBLAQItABQABgAIAAAAIQASPM8Z4AAAAAwBAAAPAAAAAAAAAAAAAAAAAPUEAABk&#10;cnMvZG93bnJldi54bWxQSwUGAAAAAAQABADzAAAAAgYAAAAA&#10;" fillcolor="#cf3" stroked="f" strokeweight=".5pt">
                <v:textbox>
                  <w:txbxContent>
                    <w:p w:rsidR="005D46A9" w:rsidRPr="00172D7E" w:rsidRDefault="005D46A9" w:rsidP="002F1CEF">
                      <w:pPr>
                        <w:ind w:firstLine="708"/>
                        <w:jc w:val="both"/>
                        <w:rPr>
                          <w:b/>
                          <w:color w:val="0070C0"/>
                          <w:sz w:val="24"/>
                          <w:szCs w:val="24"/>
                        </w:rPr>
                      </w:pPr>
                      <w:r w:rsidRPr="00172D7E">
                        <w:rPr>
                          <w:b/>
                          <w:color w:val="0070C0"/>
                          <w:sz w:val="24"/>
                          <w:szCs w:val="24"/>
                        </w:rPr>
                        <w:t xml:space="preserve">Adopter les </w:t>
                      </w:r>
                      <w:proofErr w:type="spellStart"/>
                      <w:r w:rsidRPr="00172D7E">
                        <w:rPr>
                          <w:b/>
                          <w:color w:val="0070C0"/>
                          <w:sz w:val="24"/>
                          <w:szCs w:val="24"/>
                        </w:rPr>
                        <w:t>écogestes</w:t>
                      </w:r>
                      <w:proofErr w:type="spellEnd"/>
                      <w:r w:rsidRPr="00172D7E">
                        <w:rPr>
                          <w:b/>
                          <w:color w:val="0070C0"/>
                          <w:sz w:val="24"/>
                          <w:szCs w:val="24"/>
                        </w:rPr>
                        <w:t xml:space="preserve"> pour réduire votre facture</w:t>
                      </w:r>
                    </w:p>
                    <w:p w:rsidR="002F1CEF" w:rsidRPr="00F829D7" w:rsidRDefault="002F1CEF" w:rsidP="002F1CEF">
                      <w:pPr>
                        <w:ind w:firstLine="708"/>
                        <w:jc w:val="both"/>
                      </w:pPr>
                      <w:r w:rsidRPr="00F829D7">
                        <w:t xml:space="preserve">Le coût de l’énergie  pèse de plus en plus lourd dans le budget des familles. Il est possible de réduire ces dépenses en entretenant et en surveillant les consommations de ses appareils. </w:t>
                      </w:r>
                    </w:p>
                    <w:p w:rsidR="002F1CEF" w:rsidRPr="00F829D7" w:rsidRDefault="002F1CEF" w:rsidP="002F1CEF">
                      <w:pPr>
                        <w:ind w:firstLine="708"/>
                        <w:jc w:val="both"/>
                      </w:pPr>
                      <w:r w:rsidRPr="00F829D7">
                        <w:t xml:space="preserve">Pensez à couper les veilles des téléviseurs et ordinateurs à l’aide de multiprises équipées d’interrupteurs, dégivrer et nettoyer régulièrement les joints des appareils de froid. Vérifiez la température de consigne du ballon d’eau chaude et le bon fonctionnement heure pleine/heure creuse si vous disposez d’un abonnement de ce type. N’oubliez pas d’éteindre la lumière en quittant les pièces. </w:t>
                      </w:r>
                    </w:p>
                    <w:p w:rsidR="002F1CEF" w:rsidRPr="00F829D7" w:rsidRDefault="002F1CEF" w:rsidP="002F1CEF">
                      <w:pPr>
                        <w:ind w:firstLine="708"/>
                        <w:jc w:val="both"/>
                        <w:rPr>
                          <w:rFonts w:eastAsia="Times New Roman" w:cs="Arial"/>
                          <w:color w:val="000000" w:themeColor="text1"/>
                          <w:lang w:eastAsia="fr-FR"/>
                        </w:rPr>
                      </w:pPr>
                      <w:r w:rsidRPr="00F829D7">
                        <w:t xml:space="preserve">Les </w:t>
                      </w:r>
                      <w:r w:rsidRPr="00F829D7">
                        <w:rPr>
                          <w:color w:val="000000" w:themeColor="text1"/>
                        </w:rPr>
                        <w:t xml:space="preserve">économies commencent dès l’investissement, en se référant à l’étiquette énergie qui informe de la consommation des équipements. </w:t>
                      </w:r>
                      <w:r w:rsidRPr="00F829D7">
                        <w:rPr>
                          <w:rFonts w:eastAsia="Times New Roman" w:cs="Arial"/>
                          <w:color w:val="000000" w:themeColor="text1"/>
                          <w:lang w:eastAsia="fr-FR"/>
                        </w:rPr>
                        <w:t>Un appareil de classe énergétique A +++ consommera au minimum 30 % de moins qu'un appareil de classe A ! Remplacer vos anciennes ampoules par des ampoules à LED, pour une ampoule à incandescence de 60W le retour sur investissement pour une ampoule à LED équivalente est en moyenne de quelques mois à un an suivant la durée d’utilisation</w:t>
                      </w:r>
                    </w:p>
                    <w:p w:rsidR="002F1CEF" w:rsidRPr="00F829D7" w:rsidRDefault="002F1CEF" w:rsidP="002F1CEF">
                      <w:pPr>
                        <w:ind w:firstLine="708"/>
                        <w:jc w:val="both"/>
                        <w:rPr>
                          <w:rFonts w:eastAsia="Times New Roman" w:cs="Arial"/>
                          <w:color w:val="000000" w:themeColor="text1"/>
                          <w:lang w:eastAsia="fr-FR"/>
                        </w:rPr>
                      </w:pPr>
                      <w:r w:rsidRPr="00F829D7">
                        <w:rPr>
                          <w:rFonts w:eastAsia="Times New Roman" w:cs="Arial"/>
                          <w:color w:val="000000" w:themeColor="text1"/>
                          <w:lang w:eastAsia="fr-FR"/>
                        </w:rPr>
                        <w:t xml:space="preserve">Enfin vous pouvez faire jouer la concurrence en comparant les offres des différents fournisseurs d’énergie avec les simulateurs disponible en ligne. Vérifiez bien que votre puissance souscrite correspond réellement à vos besoins, il y a bien souvent des économies réalisables. </w:t>
                      </w:r>
                    </w:p>
                    <w:p w:rsidR="002F1CEF" w:rsidRDefault="002F1CEF"/>
                  </w:txbxContent>
                </v:textbox>
                <w10:wrap anchorx="margin"/>
              </v:shape>
            </w:pict>
          </mc:Fallback>
        </mc:AlternateContent>
      </w:r>
      <w:r w:rsidR="00FE31A4" w:rsidRPr="00716DC8">
        <w:rPr>
          <w:rFonts w:cs="Arial"/>
          <w:b/>
          <w:noProof/>
          <w:color w:val="538135" w:themeColor="accent6" w:themeShade="BF"/>
          <w:sz w:val="20"/>
          <w:lang w:eastAsia="fr-FR"/>
        </w:rPr>
        <w:drawing>
          <wp:anchor distT="0" distB="0" distL="114300" distR="114300" simplePos="0" relativeHeight="251666432" behindDoc="1" locked="1" layoutInCell="1" allowOverlap="1" wp14:anchorId="77537009" wp14:editId="56FE0F9D">
            <wp:simplePos x="0" y="0"/>
            <wp:positionH relativeFrom="page">
              <wp:align>left</wp:align>
            </wp:positionH>
            <wp:positionV relativeFrom="page">
              <wp:align>top</wp:align>
            </wp:positionV>
            <wp:extent cx="7660640" cy="1083564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e_bleueHD recto-V2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60640" cy="10835640"/>
                    </a:xfrm>
                    <a:prstGeom prst="rect">
                      <a:avLst/>
                    </a:prstGeom>
                  </pic:spPr>
                </pic:pic>
              </a:graphicData>
            </a:graphic>
            <wp14:sizeRelH relativeFrom="page">
              <wp14:pctWidth>0</wp14:pctWidth>
            </wp14:sizeRelH>
            <wp14:sizeRelV relativeFrom="page">
              <wp14:pctHeight>0</wp14:pctHeight>
            </wp14:sizeRelV>
          </wp:anchor>
        </w:drawing>
      </w:r>
    </w:p>
    <w:sectPr w:rsidR="00815E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D9" w:rsidRDefault="006224D9" w:rsidP="005D46A9">
      <w:pPr>
        <w:spacing w:after="0" w:line="240" w:lineRule="auto"/>
      </w:pPr>
      <w:r>
        <w:separator/>
      </w:r>
    </w:p>
  </w:endnote>
  <w:endnote w:type="continuationSeparator" w:id="0">
    <w:p w:rsidR="006224D9" w:rsidRDefault="006224D9" w:rsidP="005D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D9" w:rsidRDefault="006224D9" w:rsidP="005D46A9">
      <w:pPr>
        <w:spacing w:after="0" w:line="240" w:lineRule="auto"/>
      </w:pPr>
      <w:r>
        <w:separator/>
      </w:r>
    </w:p>
  </w:footnote>
  <w:footnote w:type="continuationSeparator" w:id="0">
    <w:p w:rsidR="006224D9" w:rsidRDefault="006224D9" w:rsidP="005D46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E0779"/>
    <w:multiLevelType w:val="hybridMultilevel"/>
    <w:tmpl w:val="4BE4F0A8"/>
    <w:lvl w:ilvl="0" w:tplc="A23C7A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50"/>
    <w:rsid w:val="00172D7E"/>
    <w:rsid w:val="0027485B"/>
    <w:rsid w:val="002F1CEF"/>
    <w:rsid w:val="00484A24"/>
    <w:rsid w:val="005D46A9"/>
    <w:rsid w:val="006224D9"/>
    <w:rsid w:val="006F257A"/>
    <w:rsid w:val="006F6946"/>
    <w:rsid w:val="00766906"/>
    <w:rsid w:val="007C2AC7"/>
    <w:rsid w:val="00815E50"/>
    <w:rsid w:val="008D04B9"/>
    <w:rsid w:val="008E4175"/>
    <w:rsid w:val="009958D2"/>
    <w:rsid w:val="00AA04B5"/>
    <w:rsid w:val="00B64552"/>
    <w:rsid w:val="00C2151E"/>
    <w:rsid w:val="00DD69F5"/>
    <w:rsid w:val="00DF1148"/>
    <w:rsid w:val="00F41E53"/>
    <w:rsid w:val="00F829D7"/>
    <w:rsid w:val="00FE3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5E50"/>
    <w:pPr>
      <w:ind w:left="720"/>
      <w:contextualSpacing/>
    </w:pPr>
  </w:style>
  <w:style w:type="character" w:styleId="Lienhypertexte">
    <w:name w:val="Hyperlink"/>
    <w:uiPriority w:val="99"/>
    <w:semiHidden/>
    <w:unhideWhenUsed/>
    <w:rsid w:val="00F829D7"/>
    <w:rPr>
      <w:color w:val="0000FF"/>
      <w:u w:val="single"/>
    </w:rPr>
  </w:style>
  <w:style w:type="paragraph" w:styleId="En-tte">
    <w:name w:val="header"/>
    <w:basedOn w:val="Normal"/>
    <w:link w:val="En-tteCar"/>
    <w:uiPriority w:val="99"/>
    <w:unhideWhenUsed/>
    <w:rsid w:val="005D46A9"/>
    <w:pPr>
      <w:tabs>
        <w:tab w:val="center" w:pos="4536"/>
        <w:tab w:val="right" w:pos="9072"/>
      </w:tabs>
      <w:spacing w:after="0" w:line="240" w:lineRule="auto"/>
    </w:pPr>
  </w:style>
  <w:style w:type="character" w:customStyle="1" w:styleId="En-tteCar">
    <w:name w:val="En-tête Car"/>
    <w:basedOn w:val="Policepardfaut"/>
    <w:link w:val="En-tte"/>
    <w:uiPriority w:val="99"/>
    <w:rsid w:val="005D46A9"/>
  </w:style>
  <w:style w:type="paragraph" w:styleId="Pieddepage">
    <w:name w:val="footer"/>
    <w:basedOn w:val="Normal"/>
    <w:link w:val="PieddepageCar"/>
    <w:uiPriority w:val="99"/>
    <w:unhideWhenUsed/>
    <w:rsid w:val="005D46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46A9"/>
  </w:style>
  <w:style w:type="paragraph" w:styleId="Textedebulles">
    <w:name w:val="Balloon Text"/>
    <w:basedOn w:val="Normal"/>
    <w:link w:val="TextedebullesCar"/>
    <w:uiPriority w:val="99"/>
    <w:semiHidden/>
    <w:unhideWhenUsed/>
    <w:rsid w:val="00B645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5E50"/>
    <w:pPr>
      <w:ind w:left="720"/>
      <w:contextualSpacing/>
    </w:pPr>
  </w:style>
  <w:style w:type="character" w:styleId="Lienhypertexte">
    <w:name w:val="Hyperlink"/>
    <w:uiPriority w:val="99"/>
    <w:semiHidden/>
    <w:unhideWhenUsed/>
    <w:rsid w:val="00F829D7"/>
    <w:rPr>
      <w:color w:val="0000FF"/>
      <w:u w:val="single"/>
    </w:rPr>
  </w:style>
  <w:style w:type="paragraph" w:styleId="En-tte">
    <w:name w:val="header"/>
    <w:basedOn w:val="Normal"/>
    <w:link w:val="En-tteCar"/>
    <w:uiPriority w:val="99"/>
    <w:unhideWhenUsed/>
    <w:rsid w:val="005D46A9"/>
    <w:pPr>
      <w:tabs>
        <w:tab w:val="center" w:pos="4536"/>
        <w:tab w:val="right" w:pos="9072"/>
      </w:tabs>
      <w:spacing w:after="0" w:line="240" w:lineRule="auto"/>
    </w:pPr>
  </w:style>
  <w:style w:type="character" w:customStyle="1" w:styleId="En-tteCar">
    <w:name w:val="En-tête Car"/>
    <w:basedOn w:val="Policepardfaut"/>
    <w:link w:val="En-tte"/>
    <w:uiPriority w:val="99"/>
    <w:rsid w:val="005D46A9"/>
  </w:style>
  <w:style w:type="paragraph" w:styleId="Pieddepage">
    <w:name w:val="footer"/>
    <w:basedOn w:val="Normal"/>
    <w:link w:val="PieddepageCar"/>
    <w:uiPriority w:val="99"/>
    <w:unhideWhenUsed/>
    <w:rsid w:val="005D46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46A9"/>
  </w:style>
  <w:style w:type="paragraph" w:styleId="Textedebulles">
    <w:name w:val="Balloon Text"/>
    <w:basedOn w:val="Normal"/>
    <w:link w:val="TextedebullesCar"/>
    <w:uiPriority w:val="99"/>
    <w:semiHidden/>
    <w:unhideWhenUsed/>
    <w:rsid w:val="00B645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energie@pays-pontiv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infoenergie@pays-pontivy.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POHARDY</dc:creator>
  <cp:lastModifiedBy>Geoffrey van-nuvel</cp:lastModifiedBy>
  <cp:revision>5</cp:revision>
  <dcterms:created xsi:type="dcterms:W3CDTF">2015-10-06T13:26:00Z</dcterms:created>
  <dcterms:modified xsi:type="dcterms:W3CDTF">2015-10-09T14:24:00Z</dcterms:modified>
</cp:coreProperties>
</file>